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DD9C3" w:themeColor="background2" w:themeShade="E6"/>
  <w:body>
    <w:p>
      <w:pPr>
        <w:jc w:val="center"/>
        <w:rPr>
          <w:rFonts w:hint="default"/>
          <w:b/>
          <w:sz w:val="38"/>
          <w:lang w:val="en-US"/>
        </w:rPr>
      </w:pPr>
      <w:r>
        <w:rPr>
          <w:b/>
          <w:sz w:val="38"/>
          <w:lang w:val="en-US"/>
        </w:rPr>
        <w:t>Community Cat &amp; Kitten Program</w:t>
      </w:r>
      <w:r>
        <w:rPr>
          <w:rFonts w:hint="default"/>
          <w:b/>
          <w:sz w:val="38"/>
          <w:lang w:val="en-US"/>
        </w:rPr>
        <w:t>; Jan. - December</w:t>
      </w:r>
      <w:bookmarkStart w:id="1" w:name="_GoBack"/>
      <w:bookmarkEnd w:id="1"/>
      <w:r>
        <w:rPr>
          <w:rFonts w:hint="default"/>
          <w:b/>
          <w:sz w:val="38"/>
          <w:lang w:val="en-US"/>
        </w:rPr>
        <w:t xml:space="preserve"> 2019</w:t>
      </w:r>
    </w:p>
    <w:tbl>
      <w:tblPr>
        <w:tblStyle w:val="7"/>
        <w:tblW w:w="45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2"/>
        <w:gridCol w:w="11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Beginning Count</w:t>
            </w:r>
          </w:p>
          <w:p>
            <w:pPr>
              <w:tabs>
                <w:tab w:val="left" w:pos="322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INTAKE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Healthy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Treatable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Unhealthy &amp; Untreatable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INTAKE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880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Transfer to Adoption Partners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405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Adoption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Return to Habitat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420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Euthanasia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/>
                <w:sz w:val="24"/>
                <w:szCs w:val="24"/>
                <w:lang w:val="en-US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 OUTCOMES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896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432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End Count</w:t>
            </w:r>
          </w:p>
        </w:tc>
        <w:tc>
          <w:tcPr>
            <w:tcW w:w="1120" w:type="dxa"/>
          </w:tcPr>
          <w:p>
            <w:pPr>
              <w:tabs>
                <w:tab w:val="left" w:pos="3225"/>
              </w:tabs>
              <w:spacing w:after="0" w:line="240" w:lineRule="auto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/>
                <w:b/>
                <w:sz w:val="24"/>
                <w:szCs w:val="24"/>
                <w:lang w:val="en-US"/>
              </w:rPr>
              <w:t xml:space="preserve"> 5</w:t>
            </w:r>
          </w:p>
        </w:tc>
      </w:tr>
    </w:tbl>
    <w:tbl>
      <w:tblPr>
        <w:tblStyle w:val="7"/>
        <w:tblpPr w:leftFromText="180" w:rightFromText="180" w:vertAnchor="text" w:horzAnchor="page" w:tblpX="1225" w:tblpY="365"/>
        <w:tblOverlap w:val="never"/>
        <w:tblW w:w="97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760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OUR IMPACT</w:t>
            </w:r>
          </w:p>
          <w:p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Our work doing Trap, Neuter, Return (TNR) of Community Cats is making a huge difference</w:t>
            </w:r>
            <w:r>
              <w:rPr>
                <w:rFonts w:hint="default"/>
                <w:b/>
                <w:bCs/>
                <w:lang w:val="en-US"/>
              </w:rPr>
              <w:t xml:space="preserve">. We also have a </w:t>
            </w:r>
            <w:r>
              <w:rPr>
                <w:b/>
                <w:bCs/>
                <w:lang w:val="en-US"/>
              </w:rPr>
              <w:t xml:space="preserve">foster kitten program, partnerships with other rescue groups for adoptions, and </w:t>
            </w:r>
            <w:r>
              <w:rPr>
                <w:rFonts w:hint="default"/>
                <w:b/>
                <w:bCs/>
                <w:lang w:val="en-US"/>
              </w:rPr>
              <w:t xml:space="preserve">we </w:t>
            </w:r>
            <w:r>
              <w:rPr>
                <w:b/>
                <w:bCs/>
                <w:lang w:val="en-US"/>
              </w:rPr>
              <w:t xml:space="preserve">assist low income and elderly residents. </w:t>
            </w:r>
            <w:r>
              <w:rPr>
                <w:lang w:val="en-US"/>
              </w:rPr>
              <w:t>We actively: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660" w:leftChars="0" w:hanging="420" w:firstLineChars="0"/>
              <w:rPr>
                <w:lang w:val="en-US"/>
              </w:rPr>
            </w:pPr>
            <w:r>
              <w:rPr>
                <w:lang w:val="en-US"/>
              </w:rPr>
              <w:t xml:space="preserve">stabilize feral cat colonies, reduce colony populations and improve cats lives.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660" w:leftChars="0" w:hanging="420" w:firstLineChars="0"/>
              <w:rPr>
                <w:lang w:val="en-US"/>
              </w:rPr>
            </w:pPr>
            <w:r>
              <w:rPr>
                <w:lang w:val="en-US"/>
              </w:rPr>
              <w:t>coordinate and transport TNR</w:t>
            </w:r>
            <w:r>
              <w:rPr>
                <w:rFonts w:hint="default"/>
                <w:lang w:val="en-US"/>
              </w:rPr>
              <w:t>’d cats &amp; kittens, and pet cats to spay/neuter clinics.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40" w:leftChars="0" w:hanging="200" w:firstLineChars="0"/>
              <w:rPr>
                <w:lang w:val="en-US"/>
              </w:rPr>
            </w:pPr>
            <w:r>
              <w:rPr>
                <w:lang w:val="en-US"/>
              </w:rPr>
              <w:t xml:space="preserve">remove kittens from the streets into our foster program, then get them fixed, vaccinated &amp; socialized for adoption programs.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660" w:leftChars="0" w:hanging="420" w:firstLineChars="0"/>
              <w:rPr>
                <w:lang w:val="en-US"/>
              </w:rPr>
            </w:pPr>
            <w:r>
              <w:rPr>
                <w:lang w:val="en-US"/>
              </w:rPr>
              <w:t xml:space="preserve">remove socialized adult cats from colonies reducing the colony population even further. 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40" w:leftChars="0" w:hanging="200" w:firstLineChars="0"/>
              <w:rPr>
                <w:lang w:val="en-US"/>
              </w:rPr>
            </w:pPr>
            <w:r>
              <w:rPr>
                <w:lang w:val="en-US"/>
              </w:rPr>
              <w:t>conduct outreach, education and cooperation between residents and in business areas on how to live with Community Cats, best practices and humane solutions.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660" w:leftChars="0" w:hanging="420" w:firstLineChars="0"/>
              <w:rPr>
                <w:lang w:val="en-US"/>
              </w:rPr>
            </w:pPr>
            <w:r>
              <w:rPr>
                <w:lang w:val="en-US"/>
              </w:rPr>
              <w:t>prevent cats &amp; kittens from entering the municipal shelter system.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440" w:leftChars="0" w:hanging="200" w:firstLineChars="0"/>
              <w:rPr>
                <w:lang w:val="en-US"/>
              </w:rPr>
            </w:pPr>
            <w:r>
              <w:rPr>
                <w:lang w:val="en-US"/>
              </w:rPr>
              <w:t>assist low income &amp; elderly residents with TNR in their neighborhoods, as well as spay/neuter for their pet cats.</w:t>
            </w:r>
          </w:p>
        </w:tc>
      </w:tr>
    </w:tbl>
    <w:p>
      <w:pPr>
        <w:tabs>
          <w:tab w:val="left" w:pos="3225"/>
        </w:tabs>
        <w:jc w:val="center"/>
        <w:rPr>
          <w:b/>
          <w:sz w:val="38"/>
          <w:lang w:val="en-US"/>
        </w:rPr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i/>
        <w:iCs/>
        <w:sz w:val="20"/>
        <w:szCs w:val="20"/>
        <w:lang w:val="en-US"/>
      </w:rPr>
    </w:pPr>
    <w:r>
      <w:rPr>
        <w:rFonts w:hint="default" w:ascii="Times New Roman" w:hAnsi="Times New Roman" w:cs="Times New Roman"/>
        <w:i/>
        <w:iCs/>
        <w:sz w:val="22"/>
        <w:szCs w:val="22"/>
        <w:lang w:val="en-US"/>
      </w:rPr>
      <w:t xml:space="preserve">Pawsitively SAFE is a </w:t>
    </w:r>
    <w:r>
      <w:rPr>
        <w:rFonts w:hint="default" w:ascii="Times New Roman" w:hAnsi="Times New Roman" w:cs="Times New Roman"/>
        <w:i/>
        <w:iCs/>
        <w:sz w:val="22"/>
        <w:szCs w:val="22"/>
      </w:rPr>
      <w:t>non-profit 501(c)(3) animal rescue organization</w:t>
    </w:r>
    <w:r>
      <w:rPr>
        <w:rFonts w:hint="default" w:ascii="Times New Roman" w:hAnsi="Times New Roman" w:cs="Times New Roman"/>
        <w:i/>
        <w:iCs/>
        <w:sz w:val="22"/>
        <w:szCs w:val="22"/>
        <w:lang w:val="en-US"/>
      </w:rPr>
      <w:t xml:space="preserve">. </w:t>
    </w:r>
    <w:r>
      <w:rPr>
        <w:rFonts w:hint="default" w:ascii="Times New Roman" w:hAnsi="Times New Roman" w:cs="Times New Roman"/>
        <w:i/>
        <w:iCs/>
        <w:sz w:val="22"/>
        <w:szCs w:val="22"/>
      </w:rPr>
      <w:t>(EIN 81-1158380)</w:t>
    </w:r>
  </w:p>
  <w:p>
    <w:pPr>
      <w:pStyle w:val="2"/>
      <w:jc w:val="left"/>
      <w:rPr>
        <w:i/>
        <w:iCs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  <w:lang w:val="en-US"/>
      </w:rPr>
    </w:pPr>
    <w:r>
      <w:rPr>
        <w:rFonts w:hint="default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953770</wp:posOffset>
          </wp:positionH>
          <wp:positionV relativeFrom="page">
            <wp:posOffset>501015</wp:posOffset>
          </wp:positionV>
          <wp:extent cx="1048385" cy="89471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8947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Start w:id="0" w:name="page1"/>
    <w:bookmarkEnd w:id="0"/>
    <w:r>
      <w:rPr>
        <w:sz w:val="24"/>
        <w:szCs w:val="24"/>
        <w:lang w:val="en-US"/>
      </w:rPr>
      <w:t>PAWSitively SAFE</w:t>
    </w:r>
  </w:p>
  <w:p>
    <w:pPr>
      <w:pStyle w:val="2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P.O. Box 2032</w:t>
    </w:r>
  </w:p>
  <w:p>
    <w:pPr>
      <w:pStyle w:val="2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Brentwood, CA 94513</w:t>
    </w:r>
  </w:p>
  <w:p>
    <w:pPr>
      <w:pStyle w:val="3"/>
      <w:pBdr>
        <w:bottom w:val="single" w:color="auto" w:sz="4" w:space="1"/>
      </w:pBdr>
      <w:jc w:val="right"/>
      <w:rPr>
        <w:sz w:val="24"/>
        <w:szCs w:val="24"/>
        <w:lang w:val="en-US"/>
      </w:rPr>
    </w:pPr>
    <w:r>
      <w:rPr>
        <w:i/>
        <w:iCs/>
        <w:sz w:val="24"/>
        <w:szCs w:val="24"/>
        <w:lang w:val="en-US"/>
      </w:rPr>
      <w:t>info@pawssafe.org</w:t>
    </w:r>
  </w:p>
  <w:p>
    <w:pPr>
      <w:pStyle w:val="3"/>
      <w:pBdr>
        <w:bottom w:val="single" w:color="auto" w:sz="4" w:space="1"/>
      </w:pBdr>
      <w:jc w:val="center"/>
      <w:rPr>
        <w:b/>
        <w:smallCaps/>
        <w:color w:val="auto"/>
        <w:sz w:val="32"/>
        <w:szCs w:val="32"/>
        <w:lang w:val="en-US"/>
      </w:rPr>
    </w:pPr>
    <w:r>
      <w:rPr>
        <w:b/>
        <w:smallCaps/>
        <w:color w:val="auto"/>
        <w:sz w:val="32"/>
        <w:szCs w:val="32"/>
        <w:lang w:val="en-US"/>
      </w:rPr>
      <w:t>Data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C1CE"/>
    <w:multiLevelType w:val="singleLevel"/>
    <w:tmpl w:val="0DEAC1C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D44EE"/>
    <w:rsid w:val="001E1B2A"/>
    <w:rsid w:val="00654386"/>
    <w:rsid w:val="00672D6E"/>
    <w:rsid w:val="00767300"/>
    <w:rsid w:val="007C6454"/>
    <w:rsid w:val="00945418"/>
    <w:rsid w:val="00A25FFB"/>
    <w:rsid w:val="00A71A05"/>
    <w:rsid w:val="00B61974"/>
    <w:rsid w:val="00C1456D"/>
    <w:rsid w:val="00C91CA3"/>
    <w:rsid w:val="00D04994"/>
    <w:rsid w:val="00E048C7"/>
    <w:rsid w:val="00ED0FAE"/>
    <w:rsid w:val="011815E6"/>
    <w:rsid w:val="03010803"/>
    <w:rsid w:val="0332006B"/>
    <w:rsid w:val="05B359B3"/>
    <w:rsid w:val="07A955B0"/>
    <w:rsid w:val="07D62E69"/>
    <w:rsid w:val="0A581D88"/>
    <w:rsid w:val="0B6E5976"/>
    <w:rsid w:val="0CC35F7B"/>
    <w:rsid w:val="0D7A26F4"/>
    <w:rsid w:val="0EAF13BE"/>
    <w:rsid w:val="0F5D1E72"/>
    <w:rsid w:val="10596862"/>
    <w:rsid w:val="106D2D5E"/>
    <w:rsid w:val="10921C85"/>
    <w:rsid w:val="151177C0"/>
    <w:rsid w:val="18475877"/>
    <w:rsid w:val="18BC6FCC"/>
    <w:rsid w:val="1AD76FDA"/>
    <w:rsid w:val="1C48017C"/>
    <w:rsid w:val="1D3F010B"/>
    <w:rsid w:val="1D813E94"/>
    <w:rsid w:val="1DFB3C73"/>
    <w:rsid w:val="1E475D0A"/>
    <w:rsid w:val="22487D92"/>
    <w:rsid w:val="22AD4F32"/>
    <w:rsid w:val="2389007D"/>
    <w:rsid w:val="28095544"/>
    <w:rsid w:val="29071A68"/>
    <w:rsid w:val="29CB2767"/>
    <w:rsid w:val="2A004342"/>
    <w:rsid w:val="2EAC157E"/>
    <w:rsid w:val="33602EA3"/>
    <w:rsid w:val="3466412A"/>
    <w:rsid w:val="35670CA5"/>
    <w:rsid w:val="358A766C"/>
    <w:rsid w:val="358B1EC4"/>
    <w:rsid w:val="384D398B"/>
    <w:rsid w:val="3A7A6734"/>
    <w:rsid w:val="3C5626EB"/>
    <w:rsid w:val="3E047BD5"/>
    <w:rsid w:val="3F8A67CE"/>
    <w:rsid w:val="40C92B9A"/>
    <w:rsid w:val="416B3526"/>
    <w:rsid w:val="42BC61AD"/>
    <w:rsid w:val="4345797A"/>
    <w:rsid w:val="43A07BE9"/>
    <w:rsid w:val="44BF18B7"/>
    <w:rsid w:val="46A97F8D"/>
    <w:rsid w:val="48E06B4A"/>
    <w:rsid w:val="49170C4A"/>
    <w:rsid w:val="4F7716B5"/>
    <w:rsid w:val="4F95480F"/>
    <w:rsid w:val="511525EF"/>
    <w:rsid w:val="52A10B9B"/>
    <w:rsid w:val="54201A3F"/>
    <w:rsid w:val="562B7D14"/>
    <w:rsid w:val="5793283F"/>
    <w:rsid w:val="579C7417"/>
    <w:rsid w:val="59FD357F"/>
    <w:rsid w:val="5A903AF6"/>
    <w:rsid w:val="5B7E6DB1"/>
    <w:rsid w:val="5BA44A53"/>
    <w:rsid w:val="5C5D03C6"/>
    <w:rsid w:val="60554482"/>
    <w:rsid w:val="62325922"/>
    <w:rsid w:val="624B2255"/>
    <w:rsid w:val="67AC6320"/>
    <w:rsid w:val="68CD44EE"/>
    <w:rsid w:val="6C0F21D1"/>
    <w:rsid w:val="6C482202"/>
    <w:rsid w:val="6DA77B94"/>
    <w:rsid w:val="6E6309DE"/>
    <w:rsid w:val="72724BB0"/>
    <w:rsid w:val="72935B11"/>
    <w:rsid w:val="736507D6"/>
    <w:rsid w:val="73D44CF3"/>
    <w:rsid w:val="73FC44AF"/>
    <w:rsid w:val="76C60748"/>
    <w:rsid w:val="785156F9"/>
    <w:rsid w:val="78B076C9"/>
    <w:rsid w:val="7BC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qFormat/>
    <w:uiPriority w:val="99"/>
  </w:style>
  <w:style w:type="character" w:customStyle="1" w:styleId="9">
    <w:name w:val="Footer Char"/>
    <w:basedOn w:val="4"/>
    <w:link w:val="2"/>
    <w:semiHidden/>
    <w:qFormat/>
    <w:uiPriority w:val="99"/>
  </w:style>
  <w:style w:type="paragraph" w:customStyle="1" w:styleId="10">
    <w:name w:val="_Style 0"/>
    <w:qFormat/>
    <w:uiPriority w:val="1"/>
    <w:rPr>
      <w:rFonts w:ascii="Times New Roman" w:hAnsi="Times New Roman" w:eastAsia="SimSu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office6\templates\download\default\sale-receipt-templ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sale-receipt-template.doc</Template>
  <Pages>1</Pages>
  <Words>70</Words>
  <Characters>234</Characters>
  <Lines>2</Lines>
  <Paragraphs>1</Paragraphs>
  <TotalTime>19</TotalTime>
  <ScaleCrop>false</ScaleCrop>
  <LinksUpToDate>false</LinksUpToDate>
  <CharactersWithSpaces>293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2017-10-08T22:18:00Z</dcterms:created>
  <dc:creator>HP</dc:creator>
  <cp:lastModifiedBy>google1592448302</cp:lastModifiedBy>
  <cp:lastPrinted>2018-03-23T02:38:00Z</cp:lastPrinted>
  <dcterms:modified xsi:type="dcterms:W3CDTF">2020-09-27T01:45:22Z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